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D01C" w14:textId="39F6BEAD" w:rsidR="002D72BE" w:rsidRDefault="00364DDF" w:rsidP="00364DDF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JORDAN</w:t>
      </w:r>
    </w:p>
    <w:p w14:paraId="49FDD24E" w14:textId="4D49EC06" w:rsidR="00364DDF" w:rsidRDefault="00364DDF" w:rsidP="00364DDF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REVIEW</w:t>
      </w:r>
    </w:p>
    <w:p w14:paraId="27F074FA" w14:textId="2BACC86F" w:rsidR="00364DDF" w:rsidRDefault="00364DDF" w:rsidP="00364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C4631C">
        <w:rPr>
          <w:sz w:val="28"/>
          <w:szCs w:val="28"/>
        </w:rPr>
        <w:t>16</w:t>
      </w:r>
      <w:r>
        <w:rPr>
          <w:sz w:val="28"/>
          <w:szCs w:val="28"/>
        </w:rPr>
        <w:t>, 202</w:t>
      </w:r>
      <w:r w:rsidR="00C4631C">
        <w:rPr>
          <w:sz w:val="28"/>
          <w:szCs w:val="28"/>
        </w:rPr>
        <w:t>2</w:t>
      </w:r>
    </w:p>
    <w:p w14:paraId="3EE90953" w14:textId="1FFA55B4" w:rsidR="00364DDF" w:rsidRDefault="00A669B7" w:rsidP="00364DDF">
      <w:pPr>
        <w:jc w:val="center"/>
        <w:rPr>
          <w:sz w:val="28"/>
          <w:szCs w:val="28"/>
        </w:rPr>
      </w:pPr>
      <w:r>
        <w:rPr>
          <w:sz w:val="28"/>
          <w:szCs w:val="28"/>
        </w:rPr>
        <w:t>9 A</w:t>
      </w:r>
      <w:r w:rsidR="00364DDF">
        <w:rPr>
          <w:sz w:val="28"/>
          <w:szCs w:val="28"/>
        </w:rPr>
        <w:t xml:space="preserve">M TO </w:t>
      </w:r>
      <w:r>
        <w:rPr>
          <w:sz w:val="28"/>
          <w:szCs w:val="28"/>
        </w:rPr>
        <w:t>11 A</w:t>
      </w:r>
      <w:r w:rsidR="00364DDF">
        <w:rPr>
          <w:sz w:val="28"/>
          <w:szCs w:val="28"/>
        </w:rPr>
        <w:t>M</w:t>
      </w:r>
    </w:p>
    <w:p w14:paraId="745FF95A" w14:textId="2E5A5617" w:rsidR="00364DDF" w:rsidRDefault="00364DDF" w:rsidP="00364DDF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5AA58639" w14:textId="1B1B2FB2" w:rsidR="00364DDF" w:rsidRDefault="00364DDF" w:rsidP="00364DDF">
      <w:pPr>
        <w:jc w:val="center"/>
        <w:rPr>
          <w:sz w:val="28"/>
          <w:szCs w:val="28"/>
        </w:rPr>
      </w:pPr>
    </w:p>
    <w:p w14:paraId="7D018438" w14:textId="30F8F21A" w:rsidR="00364DDF" w:rsidRDefault="00364DDF" w:rsidP="00364D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CHAIRMAN CALLS BOARD OF REVIEW TO ORDER</w:t>
      </w:r>
    </w:p>
    <w:p w14:paraId="596C9E92" w14:textId="7B8E4CF9" w:rsidR="00364DDF" w:rsidRDefault="00364DDF" w:rsidP="00364D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1D2BD968" w14:textId="24BD41DD" w:rsidR="00364DDF" w:rsidRDefault="00364DDF" w:rsidP="00364D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NOMINATE CHAIRMAN OF BOARD OF REVIEW</w:t>
      </w:r>
    </w:p>
    <w:p w14:paraId="52F87A2C" w14:textId="0B947296" w:rsidR="00364DDF" w:rsidRDefault="00364DDF" w:rsidP="00364D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NOMINATE CLERK OF BOARD OF REVIEW</w:t>
      </w:r>
    </w:p>
    <w:p w14:paraId="58FC99EA" w14:textId="200326D5" w:rsidR="00364DDF" w:rsidRDefault="00364DDF" w:rsidP="00364D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ASSESSOR READ AND SIGN ASSESSOR’S AFFIDAVIT/CLERK WITNESSES</w:t>
      </w:r>
    </w:p>
    <w:p w14:paraId="33F5789F" w14:textId="6275A0FF" w:rsidR="00364DDF" w:rsidRDefault="00364DDF" w:rsidP="00364D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 CONFIRMS OPEN BOOK AND BOARD OF REVIEW NOTICES WERE PROPERLY GIVEN ACCORDING TO LAW REQUIREMENTS</w:t>
      </w:r>
    </w:p>
    <w:p w14:paraId="55AE3917" w14:textId="70FFE7C0" w:rsidR="00364DDF" w:rsidRDefault="00364DDF" w:rsidP="00364D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CLERK CONFIRMS MEMBERS </w:t>
      </w:r>
      <w:r w:rsidR="00066975">
        <w:rPr>
          <w:sz w:val="28"/>
          <w:szCs w:val="28"/>
        </w:rPr>
        <w:t xml:space="preserve">AND DATES OF </w:t>
      </w:r>
      <w:r>
        <w:rPr>
          <w:sz w:val="28"/>
          <w:szCs w:val="28"/>
        </w:rPr>
        <w:t>TRAINING</w:t>
      </w:r>
    </w:p>
    <w:p w14:paraId="4E8D2546" w14:textId="7C68B949" w:rsidR="00364DDF" w:rsidRDefault="00364DDF" w:rsidP="00364D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CLERK CONFIRMS DATE ALL </w:t>
      </w:r>
      <w:r w:rsidR="00066975">
        <w:rPr>
          <w:sz w:val="28"/>
          <w:szCs w:val="28"/>
        </w:rPr>
        <w:t xml:space="preserve">TRAINING </w:t>
      </w:r>
      <w:r>
        <w:rPr>
          <w:sz w:val="28"/>
          <w:szCs w:val="28"/>
        </w:rPr>
        <w:t>AFFIDAVITS WERE FILED WITH WISCONSIN DEPARTMENT OF REVENUE</w:t>
      </w:r>
    </w:p>
    <w:p w14:paraId="59F1A5D2" w14:textId="33B14F74" w:rsidR="00364DDF" w:rsidRDefault="00364DDF" w:rsidP="00364D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 ANNOUNCES ALL OBJECTIONS FILED</w:t>
      </w:r>
    </w:p>
    <w:p w14:paraId="3441D3B5" w14:textId="1FB467C5" w:rsidR="00364DDF" w:rsidRDefault="00364DDF" w:rsidP="00364D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BEGIN HEARING OBJECTIONS</w:t>
      </w:r>
      <w:r w:rsidR="00066975">
        <w:rPr>
          <w:sz w:val="28"/>
          <w:szCs w:val="28"/>
        </w:rPr>
        <w:t xml:space="preserve"> PROCEDURES</w:t>
      </w:r>
    </w:p>
    <w:p w14:paraId="16D1116B" w14:textId="2CF11111" w:rsidR="00364DDF" w:rsidRDefault="00066975" w:rsidP="00364D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ASK FOR MOTION BASED ON DISCUSSION PER CASE</w:t>
      </w:r>
    </w:p>
    <w:p w14:paraId="757FA052" w14:textId="1DAEE1AF" w:rsidR="00066975" w:rsidRDefault="00066975" w:rsidP="00364D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ROLL CALL VOTE ON MOTION PER CASE</w:t>
      </w:r>
    </w:p>
    <w:p w14:paraId="747111F3" w14:textId="6FB7B3F4" w:rsidR="00066975" w:rsidRDefault="00066975" w:rsidP="00364D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STATE RESULT OF DECISION BASED ON MOTION PER CASE</w:t>
      </w:r>
    </w:p>
    <w:p w14:paraId="2549E84E" w14:textId="6EDB6C85" w:rsidR="00066975" w:rsidRPr="00364DDF" w:rsidRDefault="00066975" w:rsidP="00364D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MOTION TO ADJOURN BOARD OF REVIEW</w:t>
      </w:r>
    </w:p>
    <w:sectPr w:rsidR="00066975" w:rsidRPr="0036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54D0"/>
    <w:multiLevelType w:val="hybridMultilevel"/>
    <w:tmpl w:val="E864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9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DF"/>
    <w:rsid w:val="00066975"/>
    <w:rsid w:val="002D72BE"/>
    <w:rsid w:val="00364DDF"/>
    <w:rsid w:val="00A669B7"/>
    <w:rsid w:val="00C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6D32"/>
  <w15:chartTrackingRefBased/>
  <w15:docId w15:val="{9B853F9B-A5E1-46A0-921A-33B64EEE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3</cp:revision>
  <dcterms:created xsi:type="dcterms:W3CDTF">2020-05-21T19:10:00Z</dcterms:created>
  <dcterms:modified xsi:type="dcterms:W3CDTF">2022-04-18T20:38:00Z</dcterms:modified>
</cp:coreProperties>
</file>